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90" w:rsidRPr="00CF30D1" w:rsidRDefault="005C7990" w:rsidP="005C7990">
      <w:pPr>
        <w:rPr>
          <w:b/>
        </w:rPr>
      </w:pPr>
      <w:r w:rsidRPr="00CF30D1">
        <w:rPr>
          <w:b/>
        </w:rPr>
        <w:t xml:space="preserve">Жизнеспособность </w:t>
      </w:r>
      <w:proofErr w:type="spellStart"/>
      <w:proofErr w:type="gramStart"/>
      <w:r w:rsidRPr="00CF30D1">
        <w:rPr>
          <w:b/>
        </w:rPr>
        <w:t>хондроцитов</w:t>
      </w:r>
      <w:proofErr w:type="spellEnd"/>
      <w:proofErr w:type="gramEnd"/>
      <w:r w:rsidRPr="00CF30D1">
        <w:rPr>
          <w:b/>
        </w:rPr>
        <w:t xml:space="preserve"> и метаболическая активность после лечения бычьего суставного хряща с помощью биполярн</w:t>
      </w:r>
      <w:r>
        <w:rPr>
          <w:b/>
        </w:rPr>
        <w:t>ой</w:t>
      </w:r>
      <w:r w:rsidRPr="00CF30D1">
        <w:rPr>
          <w:b/>
        </w:rPr>
        <w:t xml:space="preserve"> ВЧ: исследование в лабораторных условиях</w:t>
      </w:r>
      <w:r>
        <w:rPr>
          <w:b/>
        </w:rPr>
        <w:t>.</w:t>
      </w:r>
    </w:p>
    <w:p w:rsidR="005C7990" w:rsidRPr="00991BA3" w:rsidRDefault="005C7990" w:rsidP="005C7990">
      <w:pPr>
        <w:rPr>
          <w:lang w:val="en-US"/>
        </w:rPr>
      </w:pPr>
      <w:r>
        <w:t>Авторы</w:t>
      </w:r>
      <w:r w:rsidRPr="00CB0691">
        <w:rPr>
          <w:lang w:val="en-US"/>
        </w:rPr>
        <w:t xml:space="preserve">: </w:t>
      </w:r>
      <w:r>
        <w:rPr>
          <w:lang w:val="en-US"/>
        </w:rPr>
        <w:t xml:space="preserve">D. </w:t>
      </w:r>
      <w:proofErr w:type="spellStart"/>
      <w:r>
        <w:rPr>
          <w:lang w:val="en-US"/>
        </w:rPr>
        <w:t>Amiel</w:t>
      </w:r>
      <w:proofErr w:type="spellEnd"/>
      <w:r>
        <w:rPr>
          <w:lang w:val="en-US"/>
        </w:rPr>
        <w:t xml:space="preserve">, S. Ball </w:t>
      </w:r>
      <w:r>
        <w:t>и</w:t>
      </w:r>
      <w:r w:rsidRPr="00CB0691">
        <w:rPr>
          <w:lang w:val="en-US"/>
        </w:rPr>
        <w:t xml:space="preserve"> </w:t>
      </w:r>
      <w:r>
        <w:rPr>
          <w:lang w:val="en-US"/>
        </w:rPr>
        <w:t xml:space="preserve">J. </w:t>
      </w:r>
      <w:proofErr w:type="spellStart"/>
      <w:r>
        <w:rPr>
          <w:lang w:val="en-US"/>
        </w:rPr>
        <w:t>Tasto</w:t>
      </w:r>
      <w:proofErr w:type="spellEnd"/>
    </w:p>
    <w:p w:rsidR="005C7990" w:rsidRDefault="005C7990" w:rsidP="005C7990">
      <w:proofErr w:type="spellStart"/>
      <w:r>
        <w:t>Артроскопия</w:t>
      </w:r>
      <w:proofErr w:type="spellEnd"/>
      <w:r>
        <w:t xml:space="preserve"> (2004)20: 503-510</w:t>
      </w:r>
    </w:p>
    <w:p w:rsidR="005C7990" w:rsidRDefault="005C7990" w:rsidP="005C7990">
      <w:r>
        <w:t>Описание исследования</w:t>
      </w:r>
    </w:p>
    <w:p w:rsidR="005C7990" w:rsidRPr="00CB0691" w:rsidRDefault="005C7990" w:rsidP="005C7990">
      <w:r>
        <w:t xml:space="preserve">В лабораторном исследовании с использованием свежего бычьего суставного хряща исследовалась жизнеспособность </w:t>
      </w:r>
      <w:proofErr w:type="spellStart"/>
      <w:proofErr w:type="gramStart"/>
      <w:r>
        <w:t>хондроцитов</w:t>
      </w:r>
      <w:proofErr w:type="spellEnd"/>
      <w:r>
        <w:t xml:space="preserve">  и</w:t>
      </w:r>
      <w:proofErr w:type="gramEnd"/>
      <w:r>
        <w:t xml:space="preserve"> их метаболическая активность после лечения методом </w:t>
      </w:r>
      <w:proofErr w:type="spellStart"/>
      <w:r>
        <w:t>коблации</w:t>
      </w:r>
      <w:proofErr w:type="spellEnd"/>
      <w:r>
        <w:t xml:space="preserve">. Использовались электроды для удаления омертвевших клеток в произвольной технологии для лучшей имитации клинического применения. Анализ происходил на клеточном </w:t>
      </w:r>
      <w:proofErr w:type="gramStart"/>
      <w:r>
        <w:t>уровне  с</w:t>
      </w:r>
      <w:proofErr w:type="gramEnd"/>
      <w:r>
        <w:t xml:space="preserve"> использованием конфокальной лазерной микроскопии и сульфат содержащих биологических испытаний.</w:t>
      </w:r>
    </w:p>
    <w:p w:rsidR="005C7990" w:rsidRDefault="005C7990" w:rsidP="005C7990">
      <w:r>
        <w:t>Результаты</w:t>
      </w:r>
    </w:p>
    <w:p w:rsidR="005C7990" w:rsidRDefault="005C7990" w:rsidP="005C7990">
      <w:pPr>
        <w:pStyle w:val="a3"/>
        <w:numPr>
          <w:ilvl w:val="0"/>
          <w:numId w:val="1"/>
        </w:numPr>
      </w:pPr>
      <w:r>
        <w:t xml:space="preserve">Хорошо контролируемая зона удаления омертвевших клеток с гладкими краями и отсутствием трещин или </w:t>
      </w:r>
      <w:proofErr w:type="spellStart"/>
      <w:r>
        <w:t>фиссуры</w:t>
      </w:r>
      <w:proofErr w:type="spellEnd"/>
      <w:r>
        <w:t xml:space="preserve"> в любом из экземпляров</w:t>
      </w:r>
    </w:p>
    <w:p w:rsidR="005C7990" w:rsidRDefault="005C7990" w:rsidP="005C7990">
      <w:pPr>
        <w:pStyle w:val="a3"/>
        <w:numPr>
          <w:ilvl w:val="0"/>
          <w:numId w:val="1"/>
        </w:numPr>
      </w:pPr>
      <w:r>
        <w:t xml:space="preserve">Точно определенные границы отмирания хрящевых клеток, 100-200 µм глубиной, не достигающие </w:t>
      </w:r>
      <w:proofErr w:type="spellStart"/>
      <w:r>
        <w:t>субхондральной</w:t>
      </w:r>
      <w:proofErr w:type="spellEnd"/>
      <w:r>
        <w:t xml:space="preserve"> кости в любом из экземпляров</w:t>
      </w:r>
    </w:p>
    <w:p w:rsidR="005C7990" w:rsidRDefault="005C7990" w:rsidP="005C7990">
      <w:pPr>
        <w:pStyle w:val="a3"/>
        <w:numPr>
          <w:ilvl w:val="0"/>
          <w:numId w:val="1"/>
        </w:numPr>
      </w:pPr>
      <w:r>
        <w:t xml:space="preserve">Глубина отмирания </w:t>
      </w:r>
      <w:proofErr w:type="spellStart"/>
      <w:r>
        <w:t>хондроцитов</w:t>
      </w:r>
      <w:proofErr w:type="spellEnd"/>
      <w:r>
        <w:t xml:space="preserve"> примерно достигала 10</w:t>
      </w:r>
      <w:proofErr w:type="gramStart"/>
      <w:r>
        <w:t>%  в</w:t>
      </w:r>
      <w:proofErr w:type="gramEnd"/>
      <w:r>
        <w:t xml:space="preserve"> абсолютном уплотнении суставного хряща (1500 µм)</w:t>
      </w:r>
    </w:p>
    <w:p w:rsidR="005C7990" w:rsidRDefault="005C7990" w:rsidP="005C7990">
      <w:pPr>
        <w:pStyle w:val="a3"/>
        <w:numPr>
          <w:ilvl w:val="0"/>
          <w:numId w:val="1"/>
        </w:numPr>
      </w:pPr>
      <w:r>
        <w:t xml:space="preserve">Отсутствие значительного эффекта на метаболическую активность </w:t>
      </w:r>
      <w:proofErr w:type="spellStart"/>
      <w:r>
        <w:t>хондроцитов</w:t>
      </w:r>
      <w:proofErr w:type="spellEnd"/>
      <w:r>
        <w:t xml:space="preserve">, расположенных рядом с оперируемой зоной </w:t>
      </w:r>
    </w:p>
    <w:p w:rsidR="005C7990" w:rsidRDefault="005C7990" w:rsidP="005C7990">
      <w:r>
        <w:t>Выводы</w:t>
      </w:r>
    </w:p>
    <w:p w:rsidR="005C7990" w:rsidRPr="00B34122" w:rsidRDefault="005C7990" w:rsidP="005C7990">
      <w:r>
        <w:t xml:space="preserve">Применение метода </w:t>
      </w:r>
      <w:proofErr w:type="spellStart"/>
      <w:r>
        <w:t>коблации</w:t>
      </w:r>
      <w:proofErr w:type="spellEnd"/>
      <w:r>
        <w:t xml:space="preserve"> на суставном хряще создает хорошо контролируемую зону удаления омертвевших клеток с гладкими краями и точно определенные границы отмирания хрящевых клеток, 100-200 µм глубиной. </w:t>
      </w:r>
      <w:proofErr w:type="spellStart"/>
      <w:r>
        <w:t>Коблация</w:t>
      </w:r>
      <w:proofErr w:type="spellEnd"/>
      <w:r>
        <w:t xml:space="preserve"> по результатам исследования не влияет на жизнеспособность </w:t>
      </w:r>
      <w:proofErr w:type="spellStart"/>
      <w:r>
        <w:t>хондроцитов</w:t>
      </w:r>
      <w:proofErr w:type="spellEnd"/>
      <w:r>
        <w:t>, расположенных рядом с оперируемой зоной.</w:t>
      </w:r>
    </w:p>
    <w:p w:rsidR="00D65421" w:rsidRDefault="00D65421">
      <w:bookmarkStart w:id="0" w:name="_GoBack"/>
      <w:bookmarkEnd w:id="0"/>
    </w:p>
    <w:sectPr w:rsidR="00D6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633D5"/>
    <w:multiLevelType w:val="hybridMultilevel"/>
    <w:tmpl w:val="3AB2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90"/>
    <w:rsid w:val="005C7990"/>
    <w:rsid w:val="00D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25E9-B65E-47AA-99DD-756E6B56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муштин</dc:creator>
  <cp:keywords/>
  <dc:description/>
  <cp:lastModifiedBy>никита муштин</cp:lastModifiedBy>
  <cp:revision>1</cp:revision>
  <dcterms:created xsi:type="dcterms:W3CDTF">2014-03-20T16:47:00Z</dcterms:created>
  <dcterms:modified xsi:type="dcterms:W3CDTF">2014-03-20T16:48:00Z</dcterms:modified>
</cp:coreProperties>
</file>